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114.75pt;margin-top:382.509979pt;width:74.650pt;height:97.5pt;mso-position-horizontal-relative:page;mso-position-vertical-relative:page;z-index:-159088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87.5pt;margin-top:630.51001pt;width:145.1pt;height:32.85pt;mso-position-horizontal-relative:page;mso-position-vertical-relative:page;z-index:-1590835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34.75pt;margin-top:630.26001pt;width:142.5pt;height:32.85pt;mso-position-horizontal-relative:page;mso-position-vertical-relative:page;z-index:-1590784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66.149994pt;margin-top:382.609985pt;width:74.650pt;height:97.5pt;mso-position-horizontal-relative:page;mso-position-vertical-relative:page;z-index:-1590732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14.649994pt;margin-top:382.609985pt;width:74.650pt;height:97.5pt;mso-position-horizontal-relative:page;mso-position-vertical-relative:page;z-index:-15906816" filled="false" stroked="true" strokeweight=".25pt" strokecolor="#000000">
            <v:stroke dashstyle="solid"/>
            <w10:wrap type="none"/>
          </v:rect>
        </w:pict>
      </w:r>
      <w:r>
        <w:rPr/>
        <w:t>Form ISR</w:t>
      </w:r>
      <w:r>
        <w:rPr>
          <w:spacing w:val="-1"/>
        </w:rPr>
        <w:t> </w:t>
      </w:r>
      <w:r>
        <w:rPr/>
        <w:t>– 2</w:t>
      </w:r>
    </w:p>
    <w:p>
      <w:pPr>
        <w:pStyle w:val="BodyText"/>
        <w:spacing w:before="198"/>
        <w:ind w:left="766" w:right="1123"/>
        <w:jc w:val="center"/>
      </w:pPr>
      <w:r>
        <w:rPr/>
        <w:t>(SEBI</w:t>
      </w:r>
      <w:r>
        <w:rPr>
          <w:spacing w:val="-4"/>
        </w:rPr>
        <w:t> </w:t>
      </w:r>
      <w:r>
        <w:rPr/>
        <w:t>circular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SEBI/HO/MIRSD/MIRSD_RTAMB/P/CIR/2021/655</w:t>
      </w:r>
      <w:r>
        <w:rPr>
          <w:spacing w:val="-1"/>
        </w:rPr>
        <w:t> </w:t>
      </w:r>
      <w:r>
        <w:rPr/>
        <w:t>dated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03,</w:t>
      </w:r>
      <w:r>
        <w:rPr>
          <w:spacing w:val="-1"/>
        </w:rPr>
        <w:t> </w:t>
      </w:r>
      <w:r>
        <w:rPr/>
        <w:t>2021)</w:t>
      </w:r>
    </w:p>
    <w:p>
      <w:pPr>
        <w:spacing w:before="179"/>
        <w:ind w:left="763" w:right="1123" w:firstLine="0"/>
        <w:jc w:val="center"/>
        <w:rPr>
          <w:b/>
          <w:sz w:val="22"/>
        </w:rPr>
      </w:pPr>
      <w:r>
        <w:rPr>
          <w:b/>
          <w:sz w:val="22"/>
        </w:rPr>
        <w:t>Confirmation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 securities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holder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Banker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150"/>
        <w:gridCol w:w="3113"/>
        <w:gridCol w:w="3118"/>
      </w:tblGrid>
      <w:tr>
        <w:trPr>
          <w:trHeight w:val="352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Branch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426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1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2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1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Holder’s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>
        <w:trPr>
          <w:trHeight w:val="330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>
        <w:trPr>
          <w:trHeight w:val="352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>
        <w:trPr>
          <w:trHeight w:val="352" w:hRule="atLeast"/>
        </w:trPr>
        <w:tc>
          <w:tcPr>
            <w:tcW w:w="9352" w:type="dxa"/>
            <w:gridSpan w:val="4"/>
          </w:tcPr>
          <w:p>
            <w:pPr>
              <w:pStyle w:val="TableParagraph"/>
              <w:tabs>
                <w:tab w:pos="621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6.</w:t>
              <w:tab/>
              <w:t>Latest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photograph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holder(s)</w:t>
            </w:r>
          </w:p>
        </w:tc>
      </w:tr>
      <w:tr>
        <w:trPr>
          <w:trHeight w:val="2438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auto"/>
              <w:ind w:left="1130" w:right="1050"/>
              <w:jc w:val="center"/>
              <w:rPr>
                <w:sz w:val="22"/>
              </w:rPr>
            </w:pPr>
            <w:r>
              <w:rPr>
                <w:sz w:val="22"/>
              </w:rPr>
              <w:t>1st Holder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Photo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1004" w:right="1095"/>
              <w:jc w:val="center"/>
              <w:rPr>
                <w:sz w:val="22"/>
              </w:rPr>
            </w:pPr>
            <w:r>
              <w:rPr>
                <w:sz w:val="22"/>
              </w:rPr>
              <w:t>2nd Holder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Photo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880" w:right="1262"/>
              <w:jc w:val="center"/>
              <w:rPr>
                <w:sz w:val="22"/>
              </w:rPr>
            </w:pPr>
            <w:r>
              <w:rPr>
                <w:sz w:val="22"/>
              </w:rPr>
              <w:t>3rd Holder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Photo</w:t>
            </w:r>
          </w:p>
        </w:tc>
      </w:tr>
      <w:tr>
        <w:trPr>
          <w:trHeight w:val="352" w:hRule="atLeast"/>
        </w:trPr>
        <w:tc>
          <w:tcPr>
            <w:tcW w:w="9352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holder(s)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Records</w:t>
            </w:r>
          </w:p>
        </w:tc>
      </w:tr>
      <w:tr>
        <w:trPr>
          <w:trHeight w:val="330" w:hRule="atLeast"/>
        </w:trPr>
        <w:tc>
          <w:tcPr>
            <w:tcW w:w="3121" w:type="dxa"/>
            <w:gridSpan w:val="2"/>
            <w:vMerge w:val="restart"/>
          </w:tcPr>
          <w:p>
            <w:pPr>
              <w:pStyle w:val="TableParagraph"/>
              <w:tabs>
                <w:tab w:pos="1341" w:val="left" w:leader="none"/>
              </w:tabs>
              <w:spacing w:before="1"/>
              <w:ind w:left="981"/>
              <w:rPr>
                <w:sz w:val="20"/>
              </w:rPr>
            </w:pPr>
            <w:r>
              <w:rPr>
                <w:sz w:val="20"/>
              </w:rPr>
              <w:t>a)</w:t>
              <w:tab/>
              <w:t>Address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981"/>
              <w:rPr>
                <w:sz w:val="20"/>
              </w:rPr>
            </w:pPr>
            <w:r>
              <w:rPr>
                <w:sz w:val="20"/>
              </w:rPr>
              <w:t>b)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3121" w:type="dxa"/>
            <w:gridSpan w:val="2"/>
          </w:tcPr>
          <w:p>
            <w:pPr>
              <w:pStyle w:val="TableParagraph"/>
              <w:tabs>
                <w:tab w:pos="1341" w:val="left" w:leader="none"/>
              </w:tabs>
              <w:spacing w:line="243" w:lineRule="exact"/>
              <w:ind w:left="981"/>
              <w:rPr>
                <w:sz w:val="20"/>
              </w:rPr>
            </w:pPr>
            <w:r>
              <w:rPr>
                <w:sz w:val="20"/>
              </w:rPr>
              <w:t>c)</w:t>
              <w:tab/>
              <w:t>Email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9352" w:type="dxa"/>
            <w:gridSpan w:val="4"/>
          </w:tcPr>
          <w:p>
            <w:pPr>
              <w:pStyle w:val="TableParagraph"/>
              <w:spacing w:before="2"/>
              <w:ind w:left="981"/>
              <w:rPr>
                <w:sz w:val="20"/>
              </w:rPr>
            </w:pPr>
            <w:r>
              <w:rPr>
                <w:sz w:val="20"/>
              </w:rPr>
              <w:t>d)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Signature(s)</w:t>
            </w:r>
          </w:p>
        </w:tc>
      </w:tr>
      <w:tr>
        <w:trPr>
          <w:trHeight w:val="241" w:hRule="atLeast"/>
        </w:trPr>
        <w:tc>
          <w:tcPr>
            <w:tcW w:w="3121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 w:before="1"/>
              <w:ind w:left="7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Holder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Signature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before="1"/>
              <w:ind w:left="7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Holder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Signature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before="1"/>
              <w:ind w:left="74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Holder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Signature</w:t>
            </w:r>
          </w:p>
        </w:tc>
      </w:tr>
      <w:tr>
        <w:trPr>
          <w:trHeight w:val="646" w:hRule="atLeast"/>
        </w:trPr>
        <w:tc>
          <w:tcPr>
            <w:tcW w:w="2971" w:type="dxa"/>
            <w:tcBorders>
              <w:top w:val="single" w:sz="2" w:space="0" w:color="000000"/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312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3" w:hRule="atLeast"/>
        </w:trPr>
        <w:tc>
          <w:tcPr>
            <w:tcW w:w="29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ind w:left="621"/>
              <w:rPr>
                <w:sz w:val="20"/>
              </w:rPr>
            </w:pPr>
            <w:r>
              <w:rPr>
                <w:sz w:val="20"/>
              </w:rPr>
              <w:t>Seal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ind w:left="2519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recorded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</w:tr>
      <w:tr>
        <w:trPr>
          <w:trHeight w:val="244" w:hRule="atLeast"/>
        </w:trPr>
        <w:tc>
          <w:tcPr>
            <w:tcW w:w="312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>
        <w:trPr>
          <w:trHeight w:val="287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Place: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Manager</w:t>
            </w:r>
          </w:p>
        </w:tc>
      </w:tr>
      <w:tr>
        <w:trPr>
          <w:trHeight w:val="261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Code</w:t>
            </w:r>
          </w:p>
        </w:tc>
      </w:tr>
      <w:tr>
        <w:trPr>
          <w:trHeight w:val="242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62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</w:tr>
    </w:tbl>
    <w:sectPr>
      <w:type w:val="continuous"/>
      <w:pgSz w:w="11910" w:h="16840"/>
      <w:pgMar w:top="600" w:bottom="280" w:left="13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66" w:right="1122"/>
      <w:jc w:val="center"/>
    </w:pPr>
    <w:rPr>
      <w:rFonts w:ascii="Arial Black" w:hAnsi="Arial Black" w:eastAsia="Arial Black" w:cs="Arial Black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2023-05-10T07:14:53Z</dcterms:created>
  <dcterms:modified xsi:type="dcterms:W3CDTF">2023-05-10T07:14:53Z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